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44"/>
          <w:szCs w:val="44"/>
          <w:shd w:val="clear" w:fill="FFFFFF"/>
          <w:lang w:val="en-US" w:eastAsia="zh-CN"/>
        </w:rPr>
        <w:t>红河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44"/>
          <w:szCs w:val="44"/>
          <w:shd w:val="clear" w:fill="FFFFFF"/>
        </w:rPr>
        <w:t>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44"/>
          <w:szCs w:val="44"/>
          <w:shd w:val="clear" w:fill="FFFFFF"/>
        </w:rPr>
        <w:t>-202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44"/>
          <w:szCs w:val="44"/>
          <w:shd w:val="clear" w:fill="FFFFFF"/>
        </w:rPr>
        <w:t>年度信息公开工作报告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44"/>
          <w:szCs w:val="44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根据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《云南省教育厅办公室关于做好202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年高校信息公开年度报告工作的通知》要求，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对照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《教育部关于公布&lt;高等学校信息公开事项清单&gt;的通知》（教办函〔2014〕23号）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内容，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红河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职业技术学院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以下简称“学院”）高度重视信息公开工作，认真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对202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年9月1日至202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年8月31日信息公开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情况进行了梳理总结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，现将学院信息公开情况报告如下。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一、信息公开工作情况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posOffset>-236855</wp:posOffset>
                </wp:positionH>
                <wp:positionV relativeFrom="paragraph">
                  <wp:posOffset>3182620</wp:posOffset>
                </wp:positionV>
                <wp:extent cx="6120130" cy="45720"/>
                <wp:effectExtent l="0" t="6350" r="13970" b="24130"/>
                <wp:wrapNone/>
                <wp:docPr id="3" name="组合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10800000">
                          <a:off x="0" y="0"/>
                          <a:ext cx="6120130" cy="45720"/>
                          <a:chOff x="0" y="0"/>
                          <a:chExt cx="9586" cy="72"/>
                        </a:xfrm>
                        <a:effectLst/>
                      </wpg:grpSpPr>
                      <wps:wsp>
                        <wps:cNvPr id="1" name="Line 20"/>
                        <wps:cNvCnPr>
                          <a:cxnSpLocks noChangeAspect="1"/>
                        </wps:cNvCnPr>
                        <wps:spPr>
                          <a:xfrm>
                            <a:off x="0" y="0"/>
                            <a:ext cx="9586" cy="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" name="Line 21"/>
                        <wps:cNvCnPr>
                          <a:cxnSpLocks noChangeAspect="1"/>
                        </wps:cNvCnPr>
                        <wps:spPr>
                          <a:xfrm>
                            <a:off x="0" y="72"/>
                            <a:ext cx="958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65pt;margin-top:250.6pt;height:3.6pt;width:481.9pt;rotation:11796480f;z-index:251663360;mso-width-relative:page;mso-height-relative:page;" coordsize="9586,72" o:allowoverlap="f" o:gfxdata="UEsDBAoAAAAAAIdO4kAAAAAAAAAAAAAAAAAEAAAAZHJzL1BLAwQUAAAACACHTuJARICVFtoAAAAL&#10;AQAADwAAAGRycy9kb3ducmV2LnhtbE2Py07DMBBF90j8gzVI7Fo7SVPaNE6FkBBdIdFWYuvG0zgQ&#10;jyPbffD3uCtYzszRnXPr9dUO7Iw+9I4kZFMBDKl1uqdOwn73OlkAC1GRVoMjlPCDAdbN/V2tKu0u&#10;9IHnbexYCqFQKQkmxrHiPLQGrQpTNyKl29F5q2Iafce1V5cUbgeeCzHnVvWUPhg14ovB9nt7shL0&#10;LBR73Gyeff7+tSv78s10x08pHx8ysQIW8Rr/YLjpJ3VoktPBnUgHNkiYFE9FQiWUIsuBJWKZz0tg&#10;h9tmMQPe1Px/h+YXUEsDBBQAAAAIAIdO4kAcHMDplAIAAMMHAAAOAAAAZHJzL2Uyb0RvYy54bWzl&#10;VUtu2zAQ3RfoHQjuG9lK4rhC5KCI42yMNkDaA9AUJRLlDyRt2fsuuux9ep4i1+iQkj91ijbob1Mt&#10;BEqcGc6892Z4ebVWEq2Y88LoEg9PBhgxTU0ldFPid29nL8YY+UB0RaTRrMQb5vHV5Pmzy9YWLDfc&#10;yIo5BEG0L1pbYh6CLbLMU84U8SfGMg2btXGKBPh0TVY50kJ0JbN8MBhlrXGVdYYy7+HvtNvEfUT3&#10;lICmrgVlU0OXiunQRXVMkgAleS6sx5OUbV0zGt7UtWcByRJDpSG94RBYL+I7m1ySonHEckH7FMhT&#10;UjiqSRGh4dBdqCkJBC2deBRKCeqMN3U4oUZlXSEJEahiODjC5taZpU21NEXb2B3oQNQR6r8clr5e&#10;3TkkqhKfYqSJAsIfPn/48ukjOo3YtLYpwOTW2Xt757oCYTk39L1H2lxzohv2ylvAGbQUPbJjl/jd&#10;7P3XtVPImWg+GA/ik3ADJNA60bLZ0cLWAVH4ORoCNqfAGIW9s/OLvKeNcuD2kRflN73fy/PxqHO6&#10;yFNqpIinxypYksbch23GuwxbC7L2e6z972F9z4lliUIfgeyxHm6xngvNUFdPPBgsrnWHM13rn+F8&#10;YB+dfc/QtsYfQbqHJmGZ7ZGxzodbZhSKixJLSDARRFY9WqTYmkQgpUZtifPzM+ARUQLzoIY+hKWy&#10;oCmvm+TsjRTVTEgZXbxrFtfSoRWBnpzNkgQiDbBzaBZPmRLPO7u01XUrZ6S60RUKGwtq1TCkcMxB&#10;sQojyWCmxRUEJEUgQj7FEo6W+juy2GIa0V2YagPsLa0TDT8Qe1JLbJR/IJv8W9mkfvu7sukaB/rl&#10;UUv9Ed0M84v/XDdpXMJsT/rv76F4eRx+p6G6v3snX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E&#10;gJUW2gAAAAsBAAAPAAAAAAAAAAEAIAAAACIAAABkcnMvZG93bnJldi54bWxQSwECFAAUAAAACACH&#10;TuJAHBzA6ZQCAADDBwAADgAAAAAAAAABACAAAAApAQAAZHJzL2Uyb0RvYy54bWxQSwUGAAAAAAYA&#10;BgBZAQAALwYAAAAA&#10;">
                <o:lock v:ext="edit" aspectratio="t"/>
                <v:line id="Line 20" o:spid="_x0000_s1026" o:spt="20" style="position:absolute;left:0;top:0;height:0;width:9586;" filled="f" stroked="t" coordsize="21600,21600" o:gfxdata="UEsDBAoAAAAAAIdO4kAAAAAAAAAAAAAAAAAEAAAAZHJzL1BLAwQUAAAACACHTuJAyt7z5rgAAADa&#10;AAAADwAAAGRycy9kb3ducmV2LnhtbEVPS4vCMBC+C/6HMII3TStYlmr0sIui3tb1wd6GZtqUbSal&#10;ia9/vxEET8PH95z58m4bcaXO144VpOMEBHHhdM2VgsPPavQBwgdkjY1jUvAgD8tFvzfHXLsbf9N1&#10;HyoRQ9jnqMCE0OZS+sKQRT92LXHkStdZDBF2ldQd3mK4beQkSTJpsebYYLClT0PF3/5iFWxPdNTH&#10;393X1DU6Lc/rzJcmU2o4SJMZiED38Ba/3Bsd58PzleeVi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t7z5rgAAADa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FF0000" joinstyle="round"/>
                  <v:imagedata o:title=""/>
                  <o:lock v:ext="edit" aspectratio="t"/>
                </v:line>
                <v:line id="Line 21" o:spid="_x0000_s1026" o:spt="20" style="position:absolute;left:0;top:72;height:0;width:9586;" filled="f" stroked="t" coordsize="21600,21600" o:gfxdata="UEsDBAoAAAAAAIdO4kAAAAAAAAAAAAAAAAAEAAAAZHJzL1BLAwQUAAAACACHTuJANkRbDb4AAADa&#10;AAAADwAAAGRycy9kb3ducmV2LnhtbEWPT2sCMRTE7wW/Q3iCt5pVpH+2RikFpYd60NqDt+fmdbO6&#10;eVmSdHf99kYoeBxm5jfMfNnbWrTkQ+VYwWScgSAunK64VLD/Xj2+gAgRWWPtmBRcKMByMXiYY65d&#10;x1tqd7EUCcIhRwUmxiaXMhSGLIaxa4iT9+u8xZikL6X22CW4reU0y56kxYrTgsGGPgwV592fVTD7&#10;+jk2nTeH/XbdP79S37Wb07tSo+EkewMRqY/38H/7UyuYwu1KugFy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RbDb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FF0000" joinstyle="round"/>
                  <v:imagedata o:title=""/>
                  <o:lock v:ext="edit" aspectratio="t"/>
                </v:line>
              </v:group>
            </w:pict>
          </mc:Fallback>
        </mc:AlternateConten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学院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自2020年办学以来，高度重视信息公开工作，严格按照教育部、省教育厅的相关要求，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坚持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积极主动公开、保障各方权益、严守学院秘密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”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的原则，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紧紧围绕《高等学校信息公开事项清单》学院基本信息、招生考试信息、财务资产及收费信息、人事师资信息、教学质量信息、学生管理信息、学风建设信息、学位学科信息、对外交流与合作信息以及其他信息10个类别50个公共事项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不断推进学院信息公开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提升学院工作透明度，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切实保障社会公众和师生员工的知情权和监督权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成立信息公开领导机构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学院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党委高度重视信息公开工作，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成立了由党委书记和党委副书记、院长双组长制的信息公开领导小组，办公室（党委巡察办）、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纪检科、组织部、宣传部、教务科、人事科、财务科、后勤管理科、招生就业中心、科研中心、工会等相关部门负责人为成员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信息公开领导小组主要负责信息公开相关制度制订、重要公开内容审核、申请公开内容审批等工作，领导小组下设办公室设在办公室（党委巡察办），办公室负责人为主任，宣传部负责人为副主任，负责日常信息公开内容审核、公开等具体工作。为进一步加强信息公开时效性、准确性和必要性，规定信息公开相关部门负责人为信息公开第一责任人，全权负责公开信息的审定工作。同时，纪检科、宣传部加强对信息公开的纪检监督和规范性审查，确保公开的信息不违反国家有关法律法规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推进信息公开平台建设</w:t>
      </w:r>
      <w:r>
        <w:rPr>
          <w:rFonts w:hint="default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学院成立伊始，就把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高效便民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公开信息作为重点工作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，积极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推进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信息化手段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建设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到目前为止，已搭建学院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门户网站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微信公众号、新浪微博、校园协同办公平台等线上信息化平台，切实推动信息公开便捷化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同时，学院在园区内建设信息公开橱窗，用于定期公开学院相关工作推进情况、重要制度等信息。为进一步强化信息公开和沟通交流，首先是建立了校领导定期不定期召开师生座谈会制度，定期向师生传达学院改革发展工作进展情况，及时了解师生学习生活诉求；其次是设立了书记院长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信箱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及时答复师生诉求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（三）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按要求做好信息公开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学院严格按照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《高等学校信息公开事项清单》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按照公开范围、公开内容、公开形式等要求，主动公开相关信息。如学院章程、招生简章、重要工程招标、人事招聘等信息，全部在官网公开主动接受监督；评优评先、干部任命、绩效考核等信息，均按要求在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学院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公示栏进行公示，做到公平、公正、公开；绩效分配改革、年终考核办法等涉及教职员工切身利益的信息，均通过教职工大会向教职工说明，并征询教职工意见建议，修改完善相关制度。同时，学院制定了相关规章制度，按要求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开展公开信息规范性审查工作。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二、</w:t>
      </w:r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信息</w:t>
      </w:r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主动公开情况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216" w:right="0" w:firstLine="635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方正楷体_GB2312" w:hAnsi="方正楷体_GB2312" w:eastAsia="方正楷体_GB2312" w:cs="方正楷体_GB2312"/>
          <w:i w:val="0"/>
          <w:iCs w:val="0"/>
          <w:caps w:val="0"/>
          <w:color w:val="0D0D0D"/>
          <w:spacing w:val="0"/>
          <w:sz w:val="32"/>
          <w:szCs w:val="32"/>
          <w:shd w:val="clear" w:fill="FFFFFF"/>
        </w:rPr>
        <w:t>（一）主动公开信息数量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D0D0D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1年9月1日至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年8月31日，学院主动公开信息共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191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条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其中通过网站公开信息约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165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条，通过宣传橱窗公开信息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条，通过会议、文件形式公开信息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条，通过微信公众号等平台公开信息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条，通过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学院协同办公平台公开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信息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109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216" w:right="0" w:firstLine="635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楷体_GB2312" w:hAnsi="方正楷体_GB2312" w:eastAsia="方正楷体_GB2312" w:cs="方正楷体_GB2312"/>
          <w:i w:val="0"/>
          <w:iCs w:val="0"/>
          <w:caps w:val="0"/>
          <w:color w:val="0D0D0D"/>
          <w:spacing w:val="0"/>
          <w:sz w:val="32"/>
          <w:szCs w:val="32"/>
          <w:shd w:val="clear" w:fill="FFFFFF"/>
        </w:rPr>
        <w:t>（二）主动公开信息方式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D0D0D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一是通过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学院官网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和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微信公众号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公布信息。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社会公众和学院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师生可以通过登录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官方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网站及时了解到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学院各项工作开展情况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、工作动态及工作成果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微信公众号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最好当前宣传学院，公布学院重要信息的主要方式，是学院信息公开的重点平台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微信公众平台目前有用户11788人，2022年，累计编发涉及校园活动、招生宣传、合作交流等多个方面信息推送591条，累计阅读量达34.5万人/次，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进一步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拓展信息公开面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，拓宽师生了解信息的方式。二是通过召开教职工大会、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师生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座谈会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专题调研座谈会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等会议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方式，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主动公开学院信息。三是利用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园区内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宣传栏、信息栏、公告栏、LED屏幕等形式公开信息。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216" w:right="0" w:firstLine="635"/>
        <w:jc w:val="both"/>
        <w:textAlignment w:val="auto"/>
        <w:rPr>
          <w:rFonts w:hint="default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D0D0D"/>
          <w:spacing w:val="0"/>
          <w:sz w:val="32"/>
          <w:szCs w:val="32"/>
          <w:shd w:val="clear" w:fill="FFFFFF"/>
        </w:rPr>
        <w:t>（三）主动公开信息的主要内容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D0D0D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D0D0D"/>
          <w:spacing w:val="0"/>
          <w:sz w:val="32"/>
          <w:szCs w:val="32"/>
          <w:shd w:val="clear" w:fill="FFFFFF"/>
        </w:rPr>
        <w:t>以公开为原则，不公开为例外，除涉及安全、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保密等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D0D0D"/>
          <w:spacing w:val="0"/>
          <w:sz w:val="32"/>
          <w:szCs w:val="32"/>
          <w:shd w:val="clear" w:fill="FFFFFF"/>
        </w:rPr>
        <w:t>内容不予公开外，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严格按照中央、教育部和省教育厅要求公开相关信息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D0D0D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216" w:right="0" w:firstLine="635"/>
        <w:jc w:val="center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0D0D0D"/>
          <w:spacing w:val="0"/>
          <w:sz w:val="32"/>
          <w:szCs w:val="32"/>
          <w:shd w:val="clear" w:fill="FFFFFF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62865</wp:posOffset>
            </wp:positionV>
            <wp:extent cx="5495290" cy="3221355"/>
            <wp:effectExtent l="0" t="0" r="10160" b="17145"/>
            <wp:wrapSquare wrapText="bothSides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29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sectPr>
          <w:pgSz w:w="11906" w:h="16838"/>
          <w:pgMar w:top="2098" w:right="1474" w:bottom="2098" w:left="1587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62865</wp:posOffset>
            </wp:positionV>
            <wp:extent cx="5405755" cy="7908925"/>
            <wp:effectExtent l="0" t="0" r="4445" b="15875"/>
            <wp:wrapThrough wrapText="bothSides">
              <wp:wrapPolygon>
                <wp:start x="0" y="0"/>
                <wp:lineTo x="0" y="21539"/>
                <wp:lineTo x="21542" y="21539"/>
                <wp:lineTo x="21542" y="0"/>
                <wp:lineTo x="0" y="0"/>
              </wp:wrapPolygon>
            </wp:wrapThrough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5755" cy="79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59055</wp:posOffset>
            </wp:positionV>
            <wp:extent cx="5609590" cy="7929880"/>
            <wp:effectExtent l="0" t="0" r="10160" b="33020"/>
            <wp:wrapThrough wrapText="bothSides">
              <wp:wrapPolygon>
                <wp:start x="0" y="0"/>
                <wp:lineTo x="0" y="21534"/>
                <wp:lineTo x="21492" y="21534"/>
                <wp:lineTo x="21492" y="0"/>
                <wp:lineTo x="0" y="0"/>
              </wp:wrapPolygon>
            </wp:wrapThrough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792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四）信息公开的重点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1.招生信息公开</w:t>
      </w:r>
      <w:r>
        <w:rPr>
          <w:rFonts w:hint="eastAsia" w:ascii="Times New Roman" w:hAnsi="Times New Roman" w:eastAsia="方正仿宋_GB2312" w:cs="Times New Roman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招生考试信息是社会和考生关注的重点，为此，学院切实健全招生考试信息公开制度，严格按照公示招生相关信息。为确保招生信息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公开事项真实完整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招生就业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中心根据学院专业实际，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及时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制定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招生简章，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经院长办公会、党委会审核后发布，并在官网、微信公众号上公布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同时，设立招生咨询热线，及时回馈考生询问和咨询，认真做好招生政策介绍。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2.财务</w:t>
      </w:r>
      <w:r>
        <w:rPr>
          <w:rFonts w:hint="eastAsia" w:ascii="Times New Roman" w:hAnsi="Times New Roman" w:eastAsia="方正仿宋_GB2312" w:cs="Times New Roman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信息</w:t>
      </w:r>
      <w:r>
        <w:rPr>
          <w:rFonts w:hint="default" w:ascii="Times New Roman" w:hAnsi="Times New Roman" w:eastAsia="方正仿宋_GB2312" w:cs="Times New Roman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公开</w:t>
      </w:r>
      <w:r>
        <w:rPr>
          <w:rFonts w:hint="eastAsia" w:ascii="Times New Roman" w:hAnsi="Times New Roman" w:eastAsia="方正仿宋_GB2312" w:cs="Times New Roman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一是学院不断加强财务预决算信息公开。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按照教育部要求在网上向社会主动予以公开；在一定范围内公开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学院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年度预决算审计、内部控制审计等情况。二是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多形式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公开收费信息。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通过公示栏、官网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公布收费政策、收费依据和收费标准，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同时，在所有缴费点均粘贴收费公示，主动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接受师生和社会监督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三是财务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相关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政策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主动在内网公开，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包括财务审批制度、差旅费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等等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管理制度，指导广大师生员工规范财务行为。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三、依申请公开和不予公开情况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截止2021年8月31日，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学院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未收到申请公开相关信息的情况。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四、对信息公开的评议情况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学院信息公开工作领导小组办公室是学院接受信息公开评议的部门，同时对信息公开情况进行调查，截止2021年8月31日，学院信息公开工作整体良好，未收到投诉意见、未接到任何不满意情况。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五、因信息公开工作受到举报的情况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截至目前，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学院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未接到和发现信息公开工作遭举报的情况。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六、信息公开工作的</w:t>
      </w:r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新做法、存在</w:t>
      </w:r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问题和改进措施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学院以信息化建设为重点工作，以数字化时代特征为抓手，成立之初即开通官网、创建微信公众号、新浪微博和抖音、快手视频号，最大限度的扩大信息公开覆盖面。同时，学院下大力气建立学院内部协同办公系统，实现各种规章制度及时公开，并传达到每一位教职员工。学院新近成立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，在信息公开工作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方面还存在着制度不健全、对信息公开法律法规学习不够、公开信息把握不准等问题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下一步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学院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将根据国家、教育部、省教育厅的相关要求，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进一步建立健全信息公开制度，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不断提升信息公开的透明度，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推进信息公开工作稳步发展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进一步</w:t>
      </w:r>
      <w:r>
        <w:rPr>
          <w:rFonts w:hint="default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强化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学习和</w:t>
      </w:r>
      <w:r>
        <w:rPr>
          <w:rFonts w:hint="default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宣传。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认真组织全体教职员工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开展《中华人民共和国政府信息公开条例》以及教育部有关高校信息公开工作文件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学习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宣传，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提高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思想认识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增强信息公开的主动性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和准确性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（二）进一步完善信息公开机制。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根据教育部《清单》要求，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8" name="KGD_Gobal1" descr="lskY7P30+39SSS2ze3CC/HS8/J9kEGPJUIlwSbu7oiHwI8icIATpAp44LspmgOix8/e4kPtoVGFxL7oLv68bKMoEV5bUzGar1mDEjLjgMQpT1eQK1GT48WuPpf6N4Jo0qobiNZ0Dr9WlXBx4vYy6D1rSbA8WjO1g1X91rBgzlVWuwsToAiya1QxUxEfHBKgN9KST6MejI+ML1UTc2I5vP6SEsL3yDEVRzstCquWNbNyR5ccqlo26b+VQX6bJO5Js+nYBT0lqOSs+lFA6pi3OFZJQHHUI3kCVfm9/7JpQVdFevvPB+SVQkZlfAl5GFge41VXxVC6vBFg4Jj/dbeKfl5WdMIn9XI1ij9YjnP4EId7EMm9gX89b4lCmgfIxTpYiDmY49yyvADsRhDoSIPC2oeSiKuTjmN5SSm1aH8tiT8jaTkmswL8bKYSurI9ydXU2Ldr9dfz0ujcJ1UFxfDI8xDIOH8DeBB6c9h2W93zsKj+yNnK5W9J0tMAuBPehP+7WcMa6CTZiyeXkJiUKEOs9A9cfR6A2f2p3P+UlggzQGKHKbDn3VdnBFBiYaBPbUkYjKGNui9ENJ1q/GgchQD1Fx2YU39iFuLVdTGCFuTz13C3IwoNd8JRbLHHBOh96OSK1VPXYCZRLBdNgw1pXZklEbaDvYEeAkz1iZMXRfUESvLVnPG1fLaYziMQaOpJh5jZjeeGcAMJuuAgvTO1ixo7lA908vanZjrBZxhRVsiimDhCU+vS3UbGRp/KAXaaRVKpHpLStD1Y5hGw00nl8EmLC2CECBOC2xflt1AqnWs7LpFYxLfgSkOIJfhR+uMSTNc3y7y5RWH9ZmGeupFQ3WrappM/EmxjGJdCue05McaSS8Zs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HS8/J9kEGPJUIlwSbu7oiHwI8icIATpAp44LspmgOix8/e4kPtoVGFxL7oLv68bKMoEV5bUzGar1mDEjLjgMQpT1eQK1GT48WuPpf6N4Jo0qobiNZ0Dr9WlXBx4vYy6D1rSbA8WjO1g1X91rBgzlVWuwsToAiya1QxUxEfHBKgN9KST6MejI+ML1UTc2I5vP6SEsL3yDEVRzstCquWNbNyR5ccqlo26b+VQX6bJO5Js+nYBT0lqOSs+lFA6pi3OFZJQHHUI3kCVfm9/7JpQVdFevvPB+SVQkZlfAl5GFge41VXxVC6vBFg4Jj/dbeKfl5WdMIn9XI1ij9YjnP4EId7EMm9gX89b4lCmgfIxTpYiDmY49yyvADsRhDoSIPC2oeSiKuTjmN5SSm1aH8tiT8jaTkmswL8bKYSurI9ydXU2Ldr9dfz0ujcJ1UFxfDI8xDIOH8DeBB6c9h2W93zsKj+yNnK5W9J0tMAuBPehP+7WcMa6CTZiyeXkJiUKEOs9A9cfR6A2f2p3P+UlggzQGKHKbDn3VdnBFBiYaBPbUkYjKGNui9ENJ1q/GgchQD1Fx2YU39iFuLVdTGCFuTz13C3IwoNd8JRbLHHBOh96OSK1VPXYCZRLBdNgw1pXZklEbaDvYEeAkz1iZMXRfUESvLVnPG1fLaYziMQaOpJh5jZjeeGcAMJuuAgvTO1ixo7lA908vanZjrBZxhRVsiimDhCU+vS3UbGRp/KAXaaRVKpHpLStD1Y5hGw00nl8EmLC2CECBOC2xflt1AqnWs7LpFYxLfgSkOIJfhR+uMSTNc3y7y5RWH9ZmGeupFQ3WrappM/EmxjGJdCue05McaSS8Zs=" style="position:absolute;left:0pt;margin-left:-89.35pt;margin-top:-94.9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GzmlcJiBQAAlQgAAA4AAABkcnMvZTJvRG9jLnhtbK1W&#10;W7OquBJ+P1XzHyhfrbMVr7Bqrz3FRRFERcHry1SAANFAshJQ9NdP0LUvM3Me5uH4gN2k83X3l/i1&#10;X3+vcyxdIeOIFO8t+Uu3JcEiIjEq0vfWNpj+V2lJvARFDDAp4HvrDnnr92+//efrjb7BHskIjiGT&#10;BEjB3270vZWVJX3rdHiUwRzwL4TCQiwmhOWgFC5LOzEDN4Ge406v2x11boTFlJEIci7emq/F1ici&#10;+zeAJElQBE0SVTksyhcqgxiUoiWeIcpb357VJgmMylWScFhK+L0lOi2fT5FE2GHz7Hz7Ct5SBmiG&#10;os8SwL8p4W895QAVIukPKBOUQKoY+gdUjiJGOEnKLxHJO69GnoyILuTu37jxM0DhsxdBNac/SOf/&#10;P9hoefWYhGJxE8S5FyAXJz63zD8sEgIst6QY8kjQhfnlOPb63XZf9X2/94B9w+jMfKXjqJeJ5Tlb&#10;G9/8sBoTNLvZCopsLaAaHQxcTvN0hWqlAwcXryQ7a1q7Y+JeR0o4X5DJbhhuHxZgcm5Ozu45Xaxp&#10;IMP1XLaCgbKvPJqMlgOHdD9IiJanrsnUPT7o9eB6vI9MmfmhpuzPKzmVD6rM9PSBd/vqxgOioTuQ&#10;1/W2niQzfZ4u1bkfjBbwbLcXrrwNop49vHojf8Ld/t2c7DYPXhof1X4ZLu+bYRR9YNIbhe3d+jAK&#10;ndXQ4e3iqAdd/LHyeRtPtRFF/dX05Kxns63dvxi7JFc7Y4eud/EUXq+e3vZ368sJJxoeWtMUDuTd&#10;od4Zo6s+TQfOuROHcJ7g4T5e2IV6sGV0Vo/nwhtM7Hg8WeRqelDUcICNPE3sOqBHZObHgXq/XzWT&#10;bzKT+LZn9Aj00bwKzvly6Pu5DGZKiQLlDIJLzm+u4PfoV8xW7/Fh23NjpsbJo1udI0feTuvEtJXa&#10;tFczxYS6PorUrLdX+w8+P7fvy2I+3KtOt1xole7BzGuP99ECjIzghO7wcHHQdj5ZcVVTo2Qz0npJ&#10;j/a99han6WNtzWfz0Cz6u7jQpzo6At0Lt5fjeW4tK6ROlo780bHSKFub8rTuHbd9FU0rdxcHljGt&#10;gofcN/r2jSxjxdmE7mymrzJ1tPLn8s47HI3TxtXjZXqT6eF0wZMQmNfjBGqXh4xOi8Mm2U78q7sr&#10;PEtOXHB8oMUarKiTDc+nM4RWpC2cqtLSa7CSUU3GWFO7yhUUpzPTT3W22XGEcjMztu2r39+G1oZ2&#10;5toBgM1uTmfU9UtTPg4z69btFliZ5K7RMyaGvjJ6dYJLWfso9nzs0umxdpPUv6xsJ8k27WrhB8uo&#10;fx/fh5v9TD3lFqzodN3fC8Whi84kr8+WExsV7A4XEfB95SR+21KG4hg24tzI043yN/Er9anHPj0u&#10;zEZr6oTlzbdQEal+Str9h6TBupQi8XLUH3aF1kVi5WUKjM7PrZTx0oIklxrjvcWEXj5lDFxdXr5C&#10;v4c0mTjBKJ4ijJ8OS0MDM+kKhLYOdVU3h029Av0vYbiQbqKV3vhZBxATIxFKLUrKqVAdXqQtCeBU&#10;dBuV7Jn7L7v5r0kG8lhWjVdQBmL4mborPt8zv8L/WUXThQl49tryTNFsAW85KsU4wyh/bykN0Hck&#10;XAiQhvsX240VkvguxJKR1xThNJoiAesCXnqAibEhiBaDtVyJR4KJ6Jp8WuJICXv8r/dNvFBzsdqS&#10;buJSCEY+KsBgS8J2Ie6CKg8Gzdx6OoPhuCcc9utK+OtKUeUGEachhFtU9zSb+BJ/NxNG8r2Yv1qT&#10;VSyBIhK5X9x/Okb5Go9igkdQ055hYlZRULqFT6MGvOGtIFpVkgQ9b8lPdj5JE9PqeQafk7UZh7/6&#10;z6if/ya+/Q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UBwAAW0NvbnRlbnRfVHlwZXNdLnhtbFBLAQIUAAoAAAAAAIdO4kAAAAAAAAAAAAAAAAAG&#10;AAAAAAAAAAAAEAAAALYGAABfcmVscy9QSwECFAAUAAAACACHTuJAihRmPNEAAACUAQAACwAAAAAA&#10;AAABACAAAADaBgAAX3JlbHMvLnJlbHNQSwECFAAKAAAAAACHTuJAAAAAAAAAAAAAAAAABAAAAAAA&#10;AAAAABAAAAAAAAAAZHJzL1BLAQIUABQAAAAIAIdO4kChNmL/2QAAAA8BAAAPAAAAAAAAAAEAIAAA&#10;ACIAAABkcnMvZG93bnJldi54bWxQSwECFAAUAAAACACHTuJAbOaVwmIFAACVCAAADgAAAAAAAAAB&#10;ACAAAAAoAQAAZHJzL2Uyb0RvYy54bWxQSwUGAAAAAAYABgBZAQAA/Ag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坚持“以公开为常态，以不公开为例外”的原则，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对标对表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细化公开内容，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推动部门、二级学院掌握信息公开要求，主动公开信息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（三）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进一步优化</w:t>
      </w: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信息公开平台。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首先，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优化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学院官网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，提升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查阅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公开内容的便捷性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其次，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优化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学院协同办公平台，进一步加快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信息审查发布流程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和优化内部公开方式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七、其他需要报告的事项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35"/>
        <w:jc w:val="both"/>
        <w:textAlignment w:val="auto"/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无其他需要报告的事项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936" w:firstLine="4840" w:firstLineChars="0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936" w:firstLine="4840" w:firstLineChars="0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936" w:firstLine="4840" w:firstLineChars="0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936" w:firstLine="4840" w:firstLineChars="0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936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936" w:firstLine="4840" w:firstLineChars="0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-4787900</wp:posOffset>
                </wp:positionH>
                <wp:positionV relativeFrom="paragraph">
                  <wp:posOffset>-11433175</wp:posOffset>
                </wp:positionV>
                <wp:extent cx="15120620" cy="21384260"/>
                <wp:effectExtent l="0" t="0" r="0" b="0"/>
                <wp:wrapNone/>
                <wp:docPr id="17" name="KG_Shd_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9" o:spid="_x0000_s1026" o:spt="1" style="position:absolute;left:0pt;margin-left:-377pt;margin-top:-900.25pt;height:1683.8pt;width:1190.6pt;visibility:hidden;z-index:-251657216;v-text-anchor:middle;mso-width-relative:page;mso-height-relative:page;" fillcolor="#FFFFFF" filled="t" stroked="t" coordsize="21600,21600" o:gfxdata="UEsDBAoAAAAAAIdO4kAAAAAAAAAAAAAAAAAEAAAAZHJzL1BLAwQUAAAACACHTuJARbmEa9wAAAAQ&#10;AQAADwAAAGRycy9kb3ducmV2LnhtbE2PzU7DMBCE70i8g7VI3Fo7EUlKiFOhSFxAIFF4gHXs/Aj/&#10;RLbbpm+Pe4LbjHY0+02zX40mJ+XD7CyHbMuAKNs7OduRw/fXy2YHJES0ErWzisNFBdi3tzcN1tKd&#10;7ac6HeJIUokNNXKYYlxqSkM/KYNh6xZl021w3mBM1o9UejyncqNpzlhJDc42fZhwUd2k+p/D0XB4&#10;jav4eLs8665j7v1RDB6LQXB+f5exJyBRrfEvDFf8hA5tYhLuaGUgmsOmKh7SmJhUtmOsAHINlXmV&#10;AxFJFWWVAW0b+n9I+wtQSwMEFAAAAAgAh07iQEREQ1F3AgAAPQUAAA4AAABkcnMvZTJvRG9jLnht&#10;bK1UyW7bMBC9F+g/ELw3slRnMyIHRgwXRYMmgFv0GNAUZRHgVpK2nH59HyllbQ8BWh2kGc7oDefN&#10;cnF50IrshQ/SmpqWRxNKhOG2kWZb0+/fVh/OKAmRmYYpa0RN70Wgl/P37y56NxOV7axqhCcAMWHW&#10;u5p2MbpZUQTeCc3CkXXCwNhar1mE6rdF41kPdK2KajI5KXrrG+ctFyHgdDkY6Yjo3wJo21ZysbR8&#10;p4WJA6oXikWkFDrpAp3n27at4PGmbYOIRNUUmcb8RhDIm/Qu5hdstvXMdZKPV2BvucKrnDSTBkEf&#10;oZYsMrLz8g8oLbm3wbbxiFtdDIlkRpBFOXnFzbpjTuRcQHVwj6SH/wfLv+5vPZENOuGUEsM0Kv7l&#10;0926a+7OKelk04jUJYmn3oUZ3Nfu1o9agJiSPrRepy/SIYfM7f0jt+IQCcdheVxWk5MKvHMYq/Lj&#10;2bQ6yfwXTwDOh/hJWE2SUFOP8mVW2f46RASF64NLihesks1KKpUVv91cKU/2DKVe5Wf4V7mODacP&#10;4cLgmvFeYChDely1Op2kezJ0d4uugqgdGApmSwlTWxDCo8/gL/4eYf/pBim9JQvdAJLhhx7VMmLs&#10;lNQ1PZukJx2DD2XwSaUZipGkjW3uUVRvh24Pjq8kYK9ZiLfMo72RHBZAvMGrVRYZ21FCxa3/9bfz&#10;5I+ug5WSHuMCNn7umBeUqM8G/XheTqeAjVmZHp+mQvvnls1zi9npK4sylVg1jmcx+Uf1ILbe6h/Y&#10;E4sUFSZmOGIPvI/KVRzGGJuGi8Uiu2GmHIvXZu14Ak9tYexiF20rc/s8sTOShqnKLI4bII3tcz17&#10;PW29+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FuYRr3AAAABABAAAPAAAAAAAAAAEAIAAAACIA&#10;AABkcnMvZG93bnJldi54bWxQSwECFAAUAAAACACHTuJARERDUXcCAAA9BQAADgAAAAAAAAABACAA&#10;AAArAQAAZHJzL2Uyb0RvYy54bWxQSwUGAAAAAAYABgBZAQAAFAYAAAAA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红河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职业技术学院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1224" w:firstLine="4840" w:firstLineChars="0"/>
        <w:jc w:val="both"/>
        <w:textAlignment w:val="auto"/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年1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日</w:t>
      </w:r>
    </w:p>
    <w:sectPr>
      <w:pgSz w:w="11906" w:h="16838"/>
      <w:pgMar w:top="2098" w:right="1474" w:bottom="209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650F13-61C7-4235-9937-7BE8D8DB5B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01DBC73-B6B4-4B38-A1FA-741E7407351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6874FB2-50F7-4E33-858C-259446E11AFF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D7B87352-524E-4A41-9059-3459F197B1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5" w:fontKey="{88CD2E42-3455-4727-88C6-1B17EE820E1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ZGQyMzlmMTI5NDVhNDczYzQ2MzE4NGViMGYwZjkifQ=="/>
    <w:docVar w:name="DocumentID" w:val="{E7B49AD3-6D93-4AF5-8115-3129508EEF54}"/>
    <w:docVar w:name="DocumentName" w:val="红河职业技术学院2021-2022年信息公开报告"/>
  </w:docVars>
  <w:rsids>
    <w:rsidRoot w:val="30000897"/>
    <w:rsid w:val="13272F7A"/>
    <w:rsid w:val="23BC770E"/>
    <w:rsid w:val="25EC4765"/>
    <w:rsid w:val="30000897"/>
    <w:rsid w:val="35322C46"/>
    <w:rsid w:val="3C3C2D43"/>
    <w:rsid w:val="59E96B95"/>
    <w:rsid w:val="5F376376"/>
    <w:rsid w:val="626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2777</Words>
  <Characters>2848</Characters>
  <Lines>0</Lines>
  <Paragraphs>0</Paragraphs>
  <TotalTime>3</TotalTime>
  <ScaleCrop>false</ScaleCrop>
  <LinksUpToDate>false</LinksUpToDate>
  <CharactersWithSpaces>3950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2022-11-19T01:33:00Z</dcterms:created>
  <dc:creator>艾哈子</dc:creator>
  <cp:lastModifiedBy>蒹葭</cp:lastModifiedBy>
  <dcterms:modified xsi:type="dcterms:W3CDTF">2022-11-26T09:58:49Z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D7A8EEFEC7F64E11B634C1DE455EE4A1</vt:lpwstr>
  </property>
</Properties>
</file>